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C5BA" w14:textId="77777777" w:rsidR="00C47AE7" w:rsidRPr="00C47AE7" w:rsidRDefault="00290DBF" w:rsidP="00C47AE7">
      <w:pPr>
        <w:pStyle w:val="NoSpacing"/>
        <w:rPr>
          <w:b/>
          <w:sz w:val="28"/>
          <w:szCs w:val="28"/>
        </w:rPr>
      </w:pPr>
      <w:r>
        <w:rPr>
          <w:noProof/>
        </w:rPr>
        <w:drawing>
          <wp:anchor distT="0" distB="0" distL="114300" distR="114300" simplePos="0" relativeHeight="251660288" behindDoc="1" locked="0" layoutInCell="1" allowOverlap="1" wp14:anchorId="1DBBD2CD" wp14:editId="4992B772">
            <wp:simplePos x="0" y="0"/>
            <wp:positionH relativeFrom="column">
              <wp:posOffset>5734050</wp:posOffset>
            </wp:positionH>
            <wp:positionV relativeFrom="paragraph">
              <wp:posOffset>-436245</wp:posOffset>
            </wp:positionV>
            <wp:extent cx="101155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r w:rsidR="00C47AE7" w:rsidRPr="00C47AE7">
        <w:rPr>
          <w:b/>
          <w:sz w:val="28"/>
          <w:szCs w:val="28"/>
        </w:rPr>
        <w:t>Administrative Office of the Courts</w:t>
      </w:r>
    </w:p>
    <w:p w14:paraId="1A4A34A5" w14:textId="77777777" w:rsidR="00E43A90" w:rsidRPr="0041359F" w:rsidRDefault="00E43A90" w:rsidP="00E43A90">
      <w:pPr>
        <w:rPr>
          <w:b/>
          <w:sz w:val="24"/>
          <w:szCs w:val="24"/>
        </w:rPr>
      </w:pPr>
      <w:r w:rsidRPr="0041359F">
        <w:rPr>
          <w:b/>
          <w:sz w:val="24"/>
          <w:szCs w:val="24"/>
        </w:rPr>
        <w:t>ACCESS TO JUSTICE DEPARTMENT</w:t>
      </w:r>
    </w:p>
    <w:p w14:paraId="2BD26563" w14:textId="77777777" w:rsidR="00E43A90" w:rsidRPr="0041359F" w:rsidRDefault="00290DBF" w:rsidP="00E43A90">
      <w:pPr>
        <w:rPr>
          <w:b/>
          <w:sz w:val="24"/>
          <w:szCs w:val="24"/>
        </w:rPr>
      </w:pPr>
      <w:r>
        <w:rPr>
          <w:b/>
          <w:sz w:val="24"/>
          <w:szCs w:val="24"/>
        </w:rPr>
        <w:t>187 HARRY S. TRUMAN PARKWAY</w:t>
      </w:r>
    </w:p>
    <w:p w14:paraId="41885514" w14:textId="77777777" w:rsidR="00E43A90" w:rsidRPr="0041359F" w:rsidRDefault="00E43A90" w:rsidP="00E43A90">
      <w:pPr>
        <w:rPr>
          <w:b/>
          <w:sz w:val="24"/>
          <w:szCs w:val="24"/>
        </w:rPr>
      </w:pPr>
      <w:r w:rsidRPr="0041359F">
        <w:rPr>
          <w:b/>
          <w:sz w:val="24"/>
          <w:szCs w:val="24"/>
        </w:rPr>
        <w:t>ANNAPOLIS, MARYLAND 21401</w:t>
      </w:r>
    </w:p>
    <w:p w14:paraId="2634B4C0" w14:textId="581F719F" w:rsidR="00C47AE7" w:rsidRDefault="005B06F4" w:rsidP="006104D5">
      <w:pPr>
        <w:pStyle w:val="NoSpacing"/>
        <w:pBdr>
          <w:bottom w:val="single" w:sz="12" w:space="1" w:color="auto"/>
        </w:pBdr>
      </w:pPr>
      <w:r>
        <w:t>FO#: FO-202</w:t>
      </w:r>
      <w:r w:rsidR="005F4B33">
        <w:t>6</w:t>
      </w:r>
      <w:r>
        <w:t>-ATJ-00</w:t>
      </w:r>
      <w:r w:rsidR="003373AD">
        <w:t>3</w:t>
      </w:r>
    </w:p>
    <w:p w14:paraId="4F06E8B0" w14:textId="77777777" w:rsidR="006104D5" w:rsidRPr="00183377" w:rsidRDefault="006104D5" w:rsidP="006104D5">
      <w:pPr>
        <w:pStyle w:val="NoSpacing"/>
        <w:jc w:val="center"/>
        <w:rPr>
          <w:sz w:val="18"/>
          <w:szCs w:val="18"/>
        </w:rPr>
      </w:pPr>
    </w:p>
    <w:p w14:paraId="571997F4" w14:textId="77777777" w:rsidR="00C47AE7" w:rsidRPr="00B71041" w:rsidRDefault="00C47AE7" w:rsidP="006104D5">
      <w:pPr>
        <w:pStyle w:val="NoSpacing"/>
        <w:jc w:val="center"/>
        <w:rPr>
          <w:b/>
          <w:sz w:val="32"/>
          <w:szCs w:val="32"/>
        </w:rPr>
      </w:pPr>
      <w:r w:rsidRPr="00B71041">
        <w:rPr>
          <w:b/>
          <w:sz w:val="32"/>
          <w:szCs w:val="32"/>
        </w:rPr>
        <w:t>Grant Application Cover Sheet</w:t>
      </w:r>
    </w:p>
    <w:p w14:paraId="0BE75AB0" w14:textId="77777777"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14:paraId="458ECCC2" w14:textId="77777777"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14:paraId="1251F882" w14:textId="77777777"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14:paraId="6DB75862" w14:textId="77777777"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14:paraId="2DC69A8B" w14:textId="77777777"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14:paraId="3723928D" w14:textId="4E133196" w:rsidR="005A7D10" w:rsidRPr="006104D5" w:rsidRDefault="003F271D" w:rsidP="003F271D">
      <w:pPr>
        <w:pStyle w:val="NoSpacing"/>
        <w:spacing w:line="360" w:lineRule="auto"/>
        <w:rPr>
          <w:sz w:val="24"/>
          <w:szCs w:val="24"/>
        </w:rPr>
      </w:pPr>
      <w:r w:rsidRPr="006104D5">
        <w:rPr>
          <w:b/>
          <w:sz w:val="24"/>
          <w:szCs w:val="24"/>
        </w:rPr>
        <w:t>Federal Employe</w:t>
      </w:r>
      <w:r w:rsidR="00C50803">
        <w:rPr>
          <w:b/>
          <w:sz w:val="24"/>
          <w:szCs w:val="24"/>
        </w:rPr>
        <w:t>r</w:t>
      </w:r>
      <w:r w:rsidRPr="006104D5">
        <w:rPr>
          <w:b/>
          <w:sz w:val="24"/>
          <w:szCs w:val="24"/>
        </w:rPr>
        <w:t xml:space="preserv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42556A">
        <w:rPr>
          <w:b/>
          <w:sz w:val="24"/>
          <w:szCs w:val="24"/>
        </w:rPr>
        <w:t>SAM Unique Entity ID</w:t>
      </w:r>
      <w:r w:rsidR="000B6474">
        <w:rPr>
          <w:sz w:val="24"/>
          <w:szCs w:val="24"/>
        </w:rPr>
        <w:t xml:space="preserve"> </w:t>
      </w:r>
      <w:r w:rsidR="000B6474" w:rsidRPr="000B6474">
        <w:rPr>
          <w:sz w:val="16"/>
          <w:szCs w:val="16"/>
        </w:rPr>
        <w:t>(if applicable)</w:t>
      </w:r>
      <w:r w:rsidR="000B6474">
        <w:rPr>
          <w:sz w:val="24"/>
          <w:szCs w:val="24"/>
        </w:rPr>
        <w:t>:</w:t>
      </w:r>
    </w:p>
    <w:p w14:paraId="6AB9ECB5" w14:textId="77777777"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sidRPr="00183377">
        <w:rPr>
          <w:b/>
          <w:sz w:val="24"/>
          <w:szCs w:val="24"/>
        </w:rPr>
        <w:t>Matching Funds</w:t>
      </w:r>
      <w:r w:rsidR="000B6474">
        <w:rPr>
          <w:sz w:val="24"/>
          <w:szCs w:val="24"/>
        </w:rPr>
        <w:t xml:space="preserve">: </w:t>
      </w:r>
    </w:p>
    <w:p w14:paraId="79BAD283" w14:textId="77777777"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w:t>
      </w:r>
      <w:proofErr w:type="gramStart"/>
      <w:r w:rsidRPr="000B6474">
        <w:rPr>
          <w:sz w:val="16"/>
          <w:szCs w:val="16"/>
        </w:rPr>
        <w:t>if</w:t>
      </w:r>
      <w:proofErr w:type="gramEnd"/>
      <w:r w:rsidRPr="000B6474">
        <w:rPr>
          <w:sz w:val="16"/>
          <w:szCs w:val="16"/>
        </w:rPr>
        <w:t xml:space="preserve"> applicable)</w:t>
      </w:r>
    </w:p>
    <w:tbl>
      <w:tblPr>
        <w:tblStyle w:val="TableGrid"/>
        <w:tblW w:w="10615" w:type="dxa"/>
        <w:tblLook w:val="04A0" w:firstRow="1" w:lastRow="0" w:firstColumn="1" w:lastColumn="0" w:noHBand="0" w:noVBand="1"/>
      </w:tblPr>
      <w:tblGrid>
        <w:gridCol w:w="2337"/>
        <w:gridCol w:w="2788"/>
        <w:gridCol w:w="1620"/>
        <w:gridCol w:w="3870"/>
      </w:tblGrid>
      <w:tr w:rsidR="003F271D" w:rsidRPr="003F271D" w14:paraId="5C185459" w14:textId="77777777" w:rsidTr="004D48C8">
        <w:tc>
          <w:tcPr>
            <w:tcW w:w="2337" w:type="dxa"/>
            <w:shd w:val="clear" w:color="auto" w:fill="BFBFBF" w:themeFill="background1" w:themeFillShade="BF"/>
          </w:tcPr>
          <w:p w14:paraId="0F2AE7F9" w14:textId="77777777"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14:paraId="7C120303" w14:textId="77777777"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14:paraId="5A0A75D6" w14:textId="77777777"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14:paraId="5E57745F" w14:textId="77777777" w:rsidR="003F271D" w:rsidRPr="003F271D" w:rsidRDefault="003F271D" w:rsidP="00C47AE7">
            <w:pPr>
              <w:pStyle w:val="NoSpacing"/>
              <w:rPr>
                <w:b/>
              </w:rPr>
            </w:pPr>
            <w:r w:rsidRPr="003F271D">
              <w:rPr>
                <w:b/>
              </w:rPr>
              <w:t>Email</w:t>
            </w:r>
          </w:p>
        </w:tc>
      </w:tr>
      <w:tr w:rsidR="003F271D" w14:paraId="106CC2DD" w14:textId="77777777" w:rsidTr="004D48C8">
        <w:tc>
          <w:tcPr>
            <w:tcW w:w="2337" w:type="dxa"/>
          </w:tcPr>
          <w:p w14:paraId="2C68D37E" w14:textId="77777777"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14:paraId="4C865799" w14:textId="77777777" w:rsidR="003F271D" w:rsidRDefault="003F271D" w:rsidP="00B00437">
            <w:pPr>
              <w:pStyle w:val="NoSpacing"/>
            </w:pPr>
          </w:p>
        </w:tc>
        <w:tc>
          <w:tcPr>
            <w:tcW w:w="1620" w:type="dxa"/>
          </w:tcPr>
          <w:p w14:paraId="58DB65B7" w14:textId="77777777" w:rsidR="003F271D" w:rsidRDefault="003F271D" w:rsidP="00C47AE7">
            <w:pPr>
              <w:pStyle w:val="NoSpacing"/>
            </w:pPr>
          </w:p>
        </w:tc>
        <w:tc>
          <w:tcPr>
            <w:tcW w:w="3870" w:type="dxa"/>
          </w:tcPr>
          <w:p w14:paraId="73DA1537" w14:textId="77777777" w:rsidR="003F271D" w:rsidRPr="003F271D" w:rsidRDefault="003F271D" w:rsidP="00C47AE7">
            <w:pPr>
              <w:pStyle w:val="NoSpacing"/>
              <w:rPr>
                <w:sz w:val="20"/>
                <w:szCs w:val="20"/>
              </w:rPr>
            </w:pPr>
          </w:p>
        </w:tc>
      </w:tr>
      <w:tr w:rsidR="00685970" w14:paraId="46A12467" w14:textId="77777777" w:rsidTr="004D48C8">
        <w:tc>
          <w:tcPr>
            <w:tcW w:w="2337" w:type="dxa"/>
          </w:tcPr>
          <w:p w14:paraId="377C50B5" w14:textId="77777777" w:rsidR="00685970" w:rsidRPr="00B00437" w:rsidRDefault="00685970" w:rsidP="00685970">
            <w:pPr>
              <w:pStyle w:val="NoSpacing"/>
            </w:pPr>
            <w:r w:rsidRPr="00B00437">
              <w:t>Court Administrator/ Administrative Clerk:</w:t>
            </w:r>
          </w:p>
        </w:tc>
        <w:tc>
          <w:tcPr>
            <w:tcW w:w="2788" w:type="dxa"/>
          </w:tcPr>
          <w:p w14:paraId="373100FA" w14:textId="77777777" w:rsidR="00685970" w:rsidRDefault="00685970" w:rsidP="00C47AE7">
            <w:pPr>
              <w:pStyle w:val="NoSpacing"/>
            </w:pPr>
          </w:p>
        </w:tc>
        <w:tc>
          <w:tcPr>
            <w:tcW w:w="1620" w:type="dxa"/>
          </w:tcPr>
          <w:p w14:paraId="6DFF4CC3" w14:textId="77777777" w:rsidR="00685970" w:rsidRDefault="00685970" w:rsidP="00C47AE7">
            <w:pPr>
              <w:pStyle w:val="NoSpacing"/>
            </w:pPr>
          </w:p>
        </w:tc>
        <w:tc>
          <w:tcPr>
            <w:tcW w:w="3870" w:type="dxa"/>
          </w:tcPr>
          <w:p w14:paraId="7630BBCA" w14:textId="77777777" w:rsidR="00685970" w:rsidRPr="003F271D" w:rsidRDefault="00685970" w:rsidP="00C47AE7">
            <w:pPr>
              <w:pStyle w:val="NoSpacing"/>
              <w:rPr>
                <w:sz w:val="20"/>
                <w:szCs w:val="20"/>
              </w:rPr>
            </w:pPr>
          </w:p>
        </w:tc>
      </w:tr>
      <w:tr w:rsidR="003F271D" w14:paraId="43639654" w14:textId="77777777" w:rsidTr="004D48C8">
        <w:tc>
          <w:tcPr>
            <w:tcW w:w="2337" w:type="dxa"/>
          </w:tcPr>
          <w:p w14:paraId="2EFE4C2D" w14:textId="77777777" w:rsidR="003F271D" w:rsidRPr="00B00437" w:rsidRDefault="003F271D" w:rsidP="00C47AE7">
            <w:pPr>
              <w:pStyle w:val="NoSpacing"/>
            </w:pPr>
            <w:r w:rsidRPr="00B00437">
              <w:t>Project Manager:</w:t>
            </w:r>
          </w:p>
          <w:p w14:paraId="6CBD1C22" w14:textId="77777777" w:rsidR="003F271D" w:rsidRPr="00B00437" w:rsidRDefault="003F271D" w:rsidP="00C47AE7">
            <w:pPr>
              <w:pStyle w:val="NoSpacing"/>
            </w:pPr>
          </w:p>
        </w:tc>
        <w:tc>
          <w:tcPr>
            <w:tcW w:w="2788" w:type="dxa"/>
          </w:tcPr>
          <w:p w14:paraId="2DED30A0" w14:textId="77777777" w:rsidR="003F271D" w:rsidRDefault="003F271D" w:rsidP="00C47AE7">
            <w:pPr>
              <w:pStyle w:val="NoSpacing"/>
            </w:pPr>
          </w:p>
        </w:tc>
        <w:tc>
          <w:tcPr>
            <w:tcW w:w="1620" w:type="dxa"/>
          </w:tcPr>
          <w:p w14:paraId="7F6F2FBB" w14:textId="77777777" w:rsidR="003F271D" w:rsidRDefault="003F271D" w:rsidP="00C47AE7">
            <w:pPr>
              <w:pStyle w:val="NoSpacing"/>
            </w:pPr>
          </w:p>
        </w:tc>
        <w:tc>
          <w:tcPr>
            <w:tcW w:w="3870" w:type="dxa"/>
          </w:tcPr>
          <w:p w14:paraId="67870F51" w14:textId="77777777" w:rsidR="003F271D" w:rsidRPr="003F271D" w:rsidRDefault="003F271D" w:rsidP="00C47AE7">
            <w:pPr>
              <w:pStyle w:val="NoSpacing"/>
              <w:rPr>
                <w:sz w:val="20"/>
                <w:szCs w:val="20"/>
              </w:rPr>
            </w:pPr>
          </w:p>
        </w:tc>
      </w:tr>
      <w:tr w:rsidR="003F271D" w14:paraId="0401986F" w14:textId="77777777" w:rsidTr="004D48C8">
        <w:tc>
          <w:tcPr>
            <w:tcW w:w="2337" w:type="dxa"/>
          </w:tcPr>
          <w:p w14:paraId="5E8AF0AD" w14:textId="77777777" w:rsidR="003F271D" w:rsidRPr="00B00437" w:rsidRDefault="003F271D" w:rsidP="00C47AE7">
            <w:pPr>
              <w:pStyle w:val="NoSpacing"/>
            </w:pPr>
            <w:r w:rsidRPr="00B00437">
              <w:t>Project Finance Manager:</w:t>
            </w:r>
          </w:p>
        </w:tc>
        <w:tc>
          <w:tcPr>
            <w:tcW w:w="2788" w:type="dxa"/>
          </w:tcPr>
          <w:p w14:paraId="134006B9" w14:textId="77777777" w:rsidR="003F271D" w:rsidRDefault="003F271D" w:rsidP="00C47AE7">
            <w:pPr>
              <w:pStyle w:val="NoSpacing"/>
            </w:pPr>
          </w:p>
        </w:tc>
        <w:tc>
          <w:tcPr>
            <w:tcW w:w="1620" w:type="dxa"/>
          </w:tcPr>
          <w:p w14:paraId="1A4EB3F0" w14:textId="77777777" w:rsidR="003F271D" w:rsidRDefault="003F271D" w:rsidP="00C47AE7">
            <w:pPr>
              <w:pStyle w:val="NoSpacing"/>
            </w:pPr>
          </w:p>
        </w:tc>
        <w:tc>
          <w:tcPr>
            <w:tcW w:w="3870" w:type="dxa"/>
          </w:tcPr>
          <w:p w14:paraId="5859B1A9" w14:textId="77777777" w:rsidR="003F271D" w:rsidRPr="003F271D" w:rsidRDefault="003F271D" w:rsidP="00C47AE7">
            <w:pPr>
              <w:pStyle w:val="NoSpacing"/>
              <w:rPr>
                <w:sz w:val="20"/>
                <w:szCs w:val="20"/>
              </w:rPr>
            </w:pPr>
          </w:p>
        </w:tc>
      </w:tr>
    </w:tbl>
    <w:p w14:paraId="4C418D5A" w14:textId="77777777"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14:paraId="561F366D" w14:textId="77777777" w:rsidTr="00243767">
        <w:tc>
          <w:tcPr>
            <w:tcW w:w="10620" w:type="dxa"/>
            <w:gridSpan w:val="2"/>
            <w:tcBorders>
              <w:top w:val="single" w:sz="18" w:space="0" w:color="auto"/>
              <w:left w:val="nil"/>
              <w:bottom w:val="nil"/>
              <w:right w:val="nil"/>
            </w:tcBorders>
            <w:shd w:val="clear" w:color="auto" w:fill="auto"/>
          </w:tcPr>
          <w:p w14:paraId="09D883ED" w14:textId="77777777"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14:paraId="5249C07C" w14:textId="77777777" w:rsidR="001527FB" w:rsidRPr="001527FB" w:rsidRDefault="001527FB" w:rsidP="004D48C8">
            <w:pPr>
              <w:rPr>
                <w:rFonts w:ascii="Arial" w:hAnsi="Arial" w:cs="Arial"/>
                <w:bCs/>
                <w:i/>
                <w:sz w:val="12"/>
                <w:szCs w:val="24"/>
              </w:rPr>
            </w:pPr>
          </w:p>
          <w:p w14:paraId="726A4762" w14:textId="2CBB1862"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5C0F17">
              <w:rPr>
                <w:rFonts w:ascii="Arial" w:hAnsi="Arial" w:cs="Arial"/>
                <w:bCs/>
                <w:i/>
              </w:rPr>
              <w:t xml:space="preserve">Maryland </w:t>
            </w:r>
            <w:r w:rsidR="00271989">
              <w:rPr>
                <w:rFonts w:ascii="Arial" w:hAnsi="Arial" w:cs="Arial"/>
                <w:bCs/>
                <w:i/>
              </w:rPr>
              <w:t xml:space="preserve">Judiciary’s </w:t>
            </w:r>
            <w:r w:rsidR="00271989" w:rsidRPr="007B3EFA">
              <w:rPr>
                <w:rFonts w:ascii="Arial" w:hAnsi="Arial" w:cs="Arial"/>
                <w:bCs/>
                <w:i/>
              </w:rPr>
              <w:t xml:space="preserve">General </w:t>
            </w:r>
            <w:r w:rsidR="00793F67">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Special Conditions</w:t>
            </w:r>
            <w:r w:rsidR="00271989">
              <w:rPr>
                <w:rFonts w:ascii="Arial" w:hAnsi="Arial" w:cs="Arial"/>
                <w:bCs/>
                <w:i/>
              </w:rPr>
              <w:t xml:space="preserve"> for </w:t>
            </w:r>
            <w:r w:rsidR="0041359F">
              <w:rPr>
                <w:rFonts w:ascii="Arial" w:hAnsi="Arial" w:cs="Arial"/>
                <w:b/>
                <w:bCs/>
                <w:i/>
                <w:color w:val="0070C0"/>
              </w:rPr>
              <w:t>FY202</w:t>
            </w:r>
            <w:r w:rsidR="009709E8">
              <w:rPr>
                <w:rFonts w:ascii="Arial" w:hAnsi="Arial" w:cs="Arial"/>
                <w:b/>
                <w:bCs/>
                <w:i/>
                <w:color w:val="0070C0"/>
              </w:rPr>
              <w:t>6</w:t>
            </w:r>
            <w:r w:rsidR="00624BCE">
              <w:rPr>
                <w:rFonts w:ascii="Arial" w:hAnsi="Arial" w:cs="Arial"/>
                <w:b/>
                <w:bCs/>
                <w:i/>
                <w:color w:val="0070C0"/>
              </w:rPr>
              <w:t xml:space="preserve"> </w:t>
            </w:r>
            <w:r w:rsidR="00B82BC6">
              <w:rPr>
                <w:rFonts w:ascii="Arial" w:hAnsi="Arial" w:cs="Arial"/>
                <w:b/>
                <w:bCs/>
                <w:i/>
                <w:color w:val="0070C0"/>
              </w:rPr>
              <w:t>Judicare</w:t>
            </w:r>
            <w:r w:rsidR="00624BCE">
              <w:rPr>
                <w:rFonts w:ascii="Arial" w:hAnsi="Arial" w:cs="Arial"/>
                <w:b/>
                <w:bCs/>
                <w:i/>
                <w:color w:val="0070C0"/>
              </w:rPr>
              <w:t xml:space="preserve"> Grants</w:t>
            </w:r>
            <w:r w:rsidR="00271989">
              <w:rPr>
                <w:rFonts w:ascii="Arial" w:hAnsi="Arial" w:cs="Arial"/>
                <w:bCs/>
                <w:i/>
              </w:rPr>
              <w:t xml:space="preserve">. </w:t>
            </w:r>
            <w:r w:rsidR="004D48C8">
              <w:rPr>
                <w:rFonts w:ascii="Arial" w:hAnsi="Arial" w:cs="Arial"/>
                <w:bCs/>
                <w:i/>
              </w:rPr>
              <w:t xml:space="preserve"> </w:t>
            </w:r>
          </w:p>
          <w:p w14:paraId="724181D8" w14:textId="77777777" w:rsidR="005A7D10" w:rsidRPr="001527FB" w:rsidRDefault="005A7D10" w:rsidP="001527FB">
            <w:pPr>
              <w:rPr>
                <w:sz w:val="16"/>
                <w:szCs w:val="24"/>
              </w:rPr>
            </w:pPr>
          </w:p>
        </w:tc>
      </w:tr>
      <w:tr w:rsidR="004D48C8" w:rsidRPr="002F2563" w14:paraId="319441A8" w14:textId="77777777" w:rsidTr="00243767">
        <w:tc>
          <w:tcPr>
            <w:tcW w:w="5130" w:type="dxa"/>
            <w:tcBorders>
              <w:top w:val="nil"/>
              <w:left w:val="nil"/>
              <w:right w:val="nil"/>
            </w:tcBorders>
            <w:shd w:val="clear" w:color="auto" w:fill="auto"/>
          </w:tcPr>
          <w:p w14:paraId="0677D04A" w14:textId="77777777"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14:paraId="3D7E4E72" w14:textId="77777777"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14:paraId="2E73942E" w14:textId="77777777" w:rsidTr="00243767">
        <w:tc>
          <w:tcPr>
            <w:tcW w:w="5130" w:type="dxa"/>
            <w:tcBorders>
              <w:left w:val="nil"/>
              <w:bottom w:val="single" w:sz="4" w:space="0" w:color="auto"/>
            </w:tcBorders>
            <w:shd w:val="clear" w:color="auto" w:fill="auto"/>
          </w:tcPr>
          <w:p w14:paraId="1FA7A67F" w14:textId="77777777" w:rsidR="004D48C8" w:rsidRPr="00B71041" w:rsidRDefault="004D48C8" w:rsidP="00C71842">
            <w:pPr>
              <w:rPr>
                <w:rFonts w:ascii="Arial" w:hAnsi="Arial" w:cs="Arial"/>
                <w:b/>
                <w:sz w:val="24"/>
                <w:szCs w:val="24"/>
              </w:rPr>
            </w:pPr>
          </w:p>
          <w:p w14:paraId="7DAB0F27" w14:textId="77777777" w:rsidR="004D48C8" w:rsidRDefault="004D48C8" w:rsidP="00C71842">
            <w:pPr>
              <w:rPr>
                <w:rFonts w:ascii="Arial" w:hAnsi="Arial" w:cs="Arial"/>
                <w:b/>
                <w:sz w:val="24"/>
                <w:szCs w:val="24"/>
              </w:rPr>
            </w:pPr>
          </w:p>
          <w:p w14:paraId="26715424" w14:textId="77777777"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14:paraId="64B59E0D" w14:textId="77777777" w:rsidR="00B71041" w:rsidRPr="00B71041" w:rsidRDefault="00B71041" w:rsidP="00C71842">
            <w:pPr>
              <w:rPr>
                <w:rFonts w:ascii="Arial" w:hAnsi="Arial" w:cs="Arial"/>
                <w:b/>
                <w:sz w:val="24"/>
                <w:szCs w:val="24"/>
              </w:rPr>
            </w:pPr>
          </w:p>
          <w:p w14:paraId="267D42AC" w14:textId="77777777" w:rsidR="004D48C8" w:rsidRPr="00B71041" w:rsidRDefault="004D48C8" w:rsidP="00C71842">
            <w:pPr>
              <w:rPr>
                <w:rFonts w:ascii="Arial" w:hAnsi="Arial" w:cs="Arial"/>
                <w:b/>
                <w:sz w:val="24"/>
                <w:szCs w:val="24"/>
              </w:rPr>
            </w:pPr>
          </w:p>
        </w:tc>
      </w:tr>
      <w:tr w:rsidR="004D48C8" w:rsidRPr="002F2563" w14:paraId="16F76699" w14:textId="77777777" w:rsidTr="009C2534">
        <w:trPr>
          <w:trHeight w:val="152"/>
        </w:trPr>
        <w:tc>
          <w:tcPr>
            <w:tcW w:w="5130" w:type="dxa"/>
            <w:tcBorders>
              <w:left w:val="nil"/>
              <w:bottom w:val="nil"/>
            </w:tcBorders>
            <w:shd w:val="clear" w:color="auto" w:fill="auto"/>
          </w:tcPr>
          <w:p w14:paraId="23087E6E" w14:textId="77777777"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14:paraId="17E71403" w14:textId="77777777" w:rsidR="004D48C8" w:rsidRPr="00B71041" w:rsidRDefault="00434306" w:rsidP="002F096E">
            <w:pPr>
              <w:rPr>
                <w:rFonts w:ascii="Arial" w:hAnsi="Arial" w:cs="Arial"/>
                <w:i/>
                <w:sz w:val="18"/>
              </w:rPr>
            </w:pPr>
            <w:r>
              <w:rPr>
                <w:rFonts w:ascii="Arial" w:hAnsi="Arial" w:cs="Arial"/>
                <w:i/>
                <w:sz w:val="18"/>
              </w:rPr>
              <w:t>Signature</w:t>
            </w:r>
          </w:p>
        </w:tc>
      </w:tr>
      <w:tr w:rsidR="004D48C8" w:rsidRPr="002F2563" w14:paraId="3F860F85" w14:textId="77777777" w:rsidTr="009C2534">
        <w:trPr>
          <w:trHeight w:val="342"/>
        </w:trPr>
        <w:tc>
          <w:tcPr>
            <w:tcW w:w="5130" w:type="dxa"/>
            <w:tcBorders>
              <w:top w:val="nil"/>
              <w:left w:val="nil"/>
            </w:tcBorders>
            <w:shd w:val="clear" w:color="auto" w:fill="auto"/>
          </w:tcPr>
          <w:p w14:paraId="2C27B534" w14:textId="77777777"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14:paraId="0A5F5985" w14:textId="77777777" w:rsidR="00B71041" w:rsidRPr="00B71041" w:rsidRDefault="00B71041" w:rsidP="00C71842">
            <w:pPr>
              <w:rPr>
                <w:rFonts w:ascii="Arial" w:hAnsi="Arial" w:cs="Arial"/>
                <w:b/>
              </w:rPr>
            </w:pPr>
          </w:p>
          <w:p w14:paraId="06F9FDB0" w14:textId="77777777" w:rsidR="004D48C8" w:rsidRPr="00B71041" w:rsidRDefault="004D48C8" w:rsidP="00C71842">
            <w:pPr>
              <w:rPr>
                <w:rFonts w:ascii="Arial" w:hAnsi="Arial" w:cs="Arial"/>
                <w:b/>
              </w:rPr>
            </w:pPr>
          </w:p>
        </w:tc>
      </w:tr>
      <w:tr w:rsidR="004D48C8" w:rsidRPr="002F2563" w14:paraId="5C6FD77E" w14:textId="77777777" w:rsidTr="00243767">
        <w:tc>
          <w:tcPr>
            <w:tcW w:w="5130" w:type="dxa"/>
            <w:tcBorders>
              <w:left w:val="nil"/>
            </w:tcBorders>
            <w:shd w:val="clear" w:color="auto" w:fill="auto"/>
          </w:tcPr>
          <w:p w14:paraId="150E3F34" w14:textId="77777777" w:rsidR="004D48C8" w:rsidRPr="00B71041" w:rsidRDefault="00434306" w:rsidP="00C71842">
            <w:pPr>
              <w:rPr>
                <w:rFonts w:ascii="Arial" w:hAnsi="Arial" w:cs="Arial"/>
                <w:i/>
                <w:sz w:val="18"/>
              </w:rPr>
            </w:pPr>
            <w:r>
              <w:rPr>
                <w:rFonts w:ascii="Arial" w:hAnsi="Arial" w:cs="Arial"/>
                <w:i/>
                <w:sz w:val="18"/>
              </w:rPr>
              <w:t>Printed Name</w:t>
            </w:r>
          </w:p>
          <w:p w14:paraId="5E9B7838" w14:textId="77777777" w:rsidR="00B71041" w:rsidRDefault="00B71041" w:rsidP="00C71842">
            <w:pPr>
              <w:rPr>
                <w:rFonts w:ascii="Arial" w:hAnsi="Arial" w:cs="Arial"/>
                <w:i/>
                <w:sz w:val="18"/>
              </w:rPr>
            </w:pPr>
          </w:p>
          <w:p w14:paraId="0D5FDD61" w14:textId="77777777" w:rsidR="009C2534" w:rsidRPr="00B71041" w:rsidRDefault="009C2534" w:rsidP="00C71842">
            <w:pPr>
              <w:rPr>
                <w:rFonts w:ascii="Arial" w:hAnsi="Arial" w:cs="Arial"/>
                <w:i/>
                <w:sz w:val="18"/>
              </w:rPr>
            </w:pPr>
          </w:p>
          <w:p w14:paraId="31BC8E55" w14:textId="77777777" w:rsidR="002F096E" w:rsidRPr="00B71041" w:rsidRDefault="002F096E" w:rsidP="00C71842">
            <w:pPr>
              <w:rPr>
                <w:rFonts w:ascii="Arial" w:hAnsi="Arial" w:cs="Arial"/>
                <w:i/>
                <w:sz w:val="18"/>
              </w:rPr>
            </w:pPr>
          </w:p>
        </w:tc>
        <w:tc>
          <w:tcPr>
            <w:tcW w:w="5490" w:type="dxa"/>
            <w:tcBorders>
              <w:right w:val="nil"/>
            </w:tcBorders>
            <w:shd w:val="clear" w:color="auto" w:fill="auto"/>
          </w:tcPr>
          <w:p w14:paraId="29AD2048" w14:textId="77777777" w:rsidR="004D48C8" w:rsidRPr="00B71041" w:rsidRDefault="00434306" w:rsidP="002F096E">
            <w:pPr>
              <w:rPr>
                <w:rFonts w:ascii="Arial" w:hAnsi="Arial" w:cs="Arial"/>
                <w:i/>
                <w:sz w:val="18"/>
              </w:rPr>
            </w:pPr>
            <w:r>
              <w:rPr>
                <w:rFonts w:ascii="Arial" w:hAnsi="Arial" w:cs="Arial"/>
                <w:i/>
                <w:sz w:val="18"/>
              </w:rPr>
              <w:t>Printed Name</w:t>
            </w:r>
          </w:p>
          <w:p w14:paraId="71BC35FB" w14:textId="77777777" w:rsidR="002F096E" w:rsidRPr="00B71041" w:rsidRDefault="002F096E" w:rsidP="002F096E">
            <w:pPr>
              <w:rPr>
                <w:rFonts w:ascii="Arial" w:hAnsi="Arial" w:cs="Arial"/>
                <w:i/>
                <w:sz w:val="18"/>
              </w:rPr>
            </w:pPr>
          </w:p>
        </w:tc>
      </w:tr>
    </w:tbl>
    <w:p w14:paraId="49AAD99C" w14:textId="77777777"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proofErr w:type="gramStart"/>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r>
      <w:proofErr w:type="gramEnd"/>
      <w:r>
        <w:rPr>
          <w:rFonts w:ascii="Arial" w:hAnsi="Arial" w:cs="Arial"/>
          <w:i/>
          <w:sz w:val="20"/>
        </w:rPr>
        <w:t xml:space="preserve">   Title</w:t>
      </w:r>
      <w:r w:rsidR="002F096E" w:rsidRPr="00B71041">
        <w:rPr>
          <w:rFonts w:ascii="Arial" w:hAnsi="Arial" w:cs="Arial"/>
          <w:i/>
          <w:sz w:val="20"/>
        </w:rPr>
        <w:t xml:space="preserve">                                             Date</w:t>
      </w:r>
    </w:p>
    <w:p w14:paraId="3A6B1189" w14:textId="77777777" w:rsidR="00182E65" w:rsidRDefault="00182E65" w:rsidP="00C47AE7">
      <w:pPr>
        <w:pStyle w:val="NoSpacing"/>
      </w:pPr>
    </w:p>
    <w:p w14:paraId="388C82C5" w14:textId="35D50B56" w:rsidR="00937525"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r w:rsidR="00E43A90" w:rsidRPr="00290DBF">
        <w:rPr>
          <w:b/>
          <w:sz w:val="28"/>
          <w:szCs w:val="28"/>
        </w:rPr>
        <w:t>atjgrants</w:t>
      </w:r>
      <w:r w:rsidR="0044138E" w:rsidRPr="00290DBF">
        <w:rPr>
          <w:b/>
          <w:sz w:val="28"/>
          <w:szCs w:val="28"/>
        </w:rPr>
        <w:t>@mdcourts.gov</w:t>
      </w:r>
      <w:r w:rsidR="00B00437" w:rsidRPr="00290DBF">
        <w:rPr>
          <w:b/>
          <w:sz w:val="28"/>
          <w:szCs w:val="28"/>
        </w:rPr>
        <w:t xml:space="preserve"> </w:t>
      </w:r>
      <w:r w:rsidR="00182E65" w:rsidRPr="00290DBF">
        <w:rPr>
          <w:b/>
          <w:sz w:val="28"/>
          <w:szCs w:val="28"/>
        </w:rPr>
        <w:t>by</w:t>
      </w:r>
      <w:r w:rsidR="00182E65" w:rsidRPr="00B71041">
        <w:rPr>
          <w:b/>
          <w:color w:val="5B9BD5" w:themeColor="accent1"/>
          <w:sz w:val="28"/>
        </w:rPr>
        <w:t xml:space="preserve"> </w:t>
      </w:r>
      <w:r w:rsidR="0041359F">
        <w:rPr>
          <w:b/>
          <w:i/>
          <w:color w:val="0070C0"/>
          <w:sz w:val="28"/>
        </w:rPr>
        <w:t xml:space="preserve">March </w:t>
      </w:r>
      <w:r w:rsidR="005B06F4">
        <w:rPr>
          <w:b/>
          <w:i/>
          <w:color w:val="0070C0"/>
          <w:sz w:val="28"/>
        </w:rPr>
        <w:t>1</w:t>
      </w:r>
      <w:r w:rsidR="005F4B33">
        <w:rPr>
          <w:b/>
          <w:i/>
          <w:color w:val="0070C0"/>
          <w:sz w:val="28"/>
        </w:rPr>
        <w:t>4</w:t>
      </w:r>
      <w:r w:rsidR="0041359F">
        <w:rPr>
          <w:b/>
          <w:i/>
          <w:color w:val="0070C0"/>
          <w:sz w:val="28"/>
        </w:rPr>
        <w:t>, 20</w:t>
      </w:r>
      <w:r w:rsidR="002D64A4">
        <w:rPr>
          <w:b/>
          <w:i/>
          <w:color w:val="0070C0"/>
          <w:sz w:val="28"/>
        </w:rPr>
        <w:t>2</w:t>
      </w:r>
      <w:r w:rsidR="005F4B33">
        <w:rPr>
          <w:b/>
          <w:i/>
          <w:color w:val="0070C0"/>
          <w:sz w:val="28"/>
        </w:rPr>
        <w:t>5</w:t>
      </w:r>
      <w:r w:rsidR="00182E65" w:rsidRPr="00B71041">
        <w:rPr>
          <w:b/>
          <w:sz w:val="28"/>
        </w:rPr>
        <w:t>.</w:t>
      </w:r>
    </w:p>
    <w:p w14:paraId="01819CC8" w14:textId="160D83E6" w:rsidR="009E308C" w:rsidRDefault="00937525" w:rsidP="002F6615">
      <w:pPr>
        <w:tabs>
          <w:tab w:val="left" w:pos="2235"/>
        </w:tabs>
      </w:pPr>
      <w:r>
        <w:tab/>
      </w:r>
    </w:p>
    <w:p w14:paraId="1F89C3AE" w14:textId="77777777" w:rsidR="00B82BC6" w:rsidRPr="002F6615" w:rsidRDefault="00B82BC6" w:rsidP="002F6615">
      <w:pPr>
        <w:tabs>
          <w:tab w:val="left" w:pos="2235"/>
        </w:tabs>
      </w:pPr>
    </w:p>
    <w:p w14:paraId="646856A2" w14:textId="77777777" w:rsidR="009E308C" w:rsidRPr="00744A4E" w:rsidRDefault="005F6162" w:rsidP="009E308C">
      <w:pPr>
        <w:pStyle w:val="NoSpacing"/>
        <w:jc w:val="center"/>
        <w:rPr>
          <w:b/>
          <w:sz w:val="24"/>
          <w:szCs w:val="24"/>
          <w:u w:val="single"/>
        </w:rPr>
      </w:pPr>
      <w:r>
        <w:rPr>
          <w:rFonts w:ascii="Times New Roman" w:eastAsia="Times New Roman" w:hAnsi="Times New Roman" w:cs="Times New Roman"/>
          <w:b/>
          <w:bCs/>
          <w:sz w:val="24"/>
          <w:szCs w:val="24"/>
        </w:rPr>
        <w:lastRenderedPageBreak/>
        <w:t>SUMMARY OF THE GRANT</w:t>
      </w:r>
    </w:p>
    <w:p w14:paraId="11D0649D" w14:textId="77777777" w:rsidR="005F6162" w:rsidRPr="005E3559" w:rsidRDefault="005F6162" w:rsidP="005F6162">
      <w:pPr>
        <w:rPr>
          <w:rFonts w:ascii="Times New Roman" w:hAnsi="Times New Roman" w:cs="Times New Roman"/>
          <w:sz w:val="24"/>
          <w:szCs w:val="24"/>
        </w:rPr>
      </w:pPr>
    </w:p>
    <w:p w14:paraId="02B09F39" w14:textId="77777777" w:rsidR="00290DBF" w:rsidRPr="00290DBF" w:rsidRDefault="00290DBF" w:rsidP="00290DBF">
      <w:pPr>
        <w:ind w:right="720"/>
        <w:rPr>
          <w:rFonts w:ascii="Times New Roman" w:hAnsi="Times New Roman" w:cs="Times New Roman"/>
          <w:sz w:val="24"/>
          <w:szCs w:val="24"/>
        </w:rPr>
      </w:pPr>
      <w:r w:rsidRPr="00290DBF">
        <w:rPr>
          <w:rFonts w:ascii="Times New Roman" w:hAnsi="Times New Roman" w:cs="Times New Roman"/>
          <w:b/>
          <w:sz w:val="24"/>
          <w:szCs w:val="24"/>
        </w:rPr>
        <w:t xml:space="preserve">Summary of the Grant: </w:t>
      </w:r>
      <w:r w:rsidRPr="00290DBF">
        <w:rPr>
          <w:rFonts w:ascii="Times New Roman" w:hAnsi="Times New Roman" w:cs="Times New Roman"/>
          <w:color w:val="000000" w:themeColor="text1"/>
          <w:sz w:val="24"/>
          <w:szCs w:val="24"/>
        </w:rPr>
        <w:t>(</w:t>
      </w:r>
      <w:r w:rsidRPr="00290DBF">
        <w:rPr>
          <w:rFonts w:ascii="Times New Roman" w:hAnsi="Times New Roman" w:cs="Times New Roman"/>
          <w:b/>
          <w:color w:val="000000" w:themeColor="text1"/>
          <w:sz w:val="24"/>
          <w:szCs w:val="24"/>
        </w:rPr>
        <w:t>50 words or less</w:t>
      </w:r>
      <w:r w:rsidRPr="00290DBF">
        <w:rPr>
          <w:rFonts w:ascii="Times New Roman" w:hAnsi="Times New Roman" w:cs="Times New Roman"/>
          <w:color w:val="000000" w:themeColor="text1"/>
          <w:sz w:val="24"/>
          <w:szCs w:val="24"/>
        </w:rPr>
        <w:t>)</w:t>
      </w:r>
      <w:r w:rsidRPr="00290DBF">
        <w:rPr>
          <w:rFonts w:ascii="Times New Roman" w:hAnsi="Times New Roman" w:cs="Times New Roman"/>
          <w:sz w:val="24"/>
          <w:szCs w:val="24"/>
        </w:rPr>
        <w:t xml:space="preserve"> The summary will be incorporated into the Grant Award &amp; Acceptance Form and Cover Sheet reviewed by the State Court Administrator and Chief Judge, District Court of Maryland.</w:t>
      </w:r>
    </w:p>
    <w:p w14:paraId="4CD90C6C" w14:textId="77777777" w:rsidR="00290DBF" w:rsidRPr="00290DBF" w:rsidRDefault="00290DBF" w:rsidP="00290DBF">
      <w:pPr>
        <w:ind w:right="720"/>
        <w:rPr>
          <w:rFonts w:ascii="Times New Roman" w:hAnsi="Times New Roman" w:cs="Times New Roman"/>
          <w:sz w:val="24"/>
          <w:szCs w:val="24"/>
        </w:rPr>
      </w:pPr>
    </w:p>
    <w:p w14:paraId="3DBE665A" w14:textId="77777777" w:rsidR="00290DBF" w:rsidRDefault="00290DBF" w:rsidP="00290DBF">
      <w:pPr>
        <w:rPr>
          <w:rFonts w:ascii="Times New Roman" w:hAnsi="Times New Roman" w:cs="Times New Roman"/>
          <w:bCs/>
          <w:sz w:val="24"/>
          <w:szCs w:val="24"/>
        </w:rPr>
      </w:pP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Organization</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will use grant funding to support the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Name of Project</w:t>
      </w:r>
      <w:r w:rsidRPr="00290DBF">
        <w:rPr>
          <w:rFonts w:ascii="Times New Roman" w:hAnsi="Times New Roman" w:cs="Times New Roman"/>
          <w:bCs/>
          <w:sz w:val="24"/>
          <w:szCs w:val="24"/>
        </w:rPr>
        <w:t xml:space="preserve">&lt; to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describe programs’ s main function and who program benefits/serves</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in </w:t>
      </w:r>
      <w:r w:rsidRPr="00290DBF">
        <w:rPr>
          <w:rFonts w:ascii="Times New Roman" w:hAnsi="Times New Roman" w:cs="Times New Roman"/>
          <w:bCs/>
          <w:sz w:val="24"/>
          <w:szCs w:val="24"/>
          <w:u w:val="single"/>
        </w:rPr>
        <w:t>&gt;</w:t>
      </w:r>
      <w:r w:rsidRPr="00290DBF">
        <w:rPr>
          <w:rFonts w:ascii="Times New Roman" w:hAnsi="Times New Roman" w:cs="Times New Roman"/>
          <w:bCs/>
          <w:i/>
          <w:sz w:val="24"/>
          <w:szCs w:val="24"/>
          <w:u w:val="single"/>
        </w:rPr>
        <w:t>list all counties served; statewide programs should list Maryland</w:t>
      </w:r>
      <w:r w:rsidRPr="00290DBF">
        <w:rPr>
          <w:rFonts w:ascii="Times New Roman" w:hAnsi="Times New Roman" w:cs="Times New Roman"/>
          <w:bCs/>
          <w:sz w:val="24"/>
          <w:szCs w:val="24"/>
          <w:u w:val="single"/>
        </w:rPr>
        <w:t>&lt;</w:t>
      </w:r>
      <w:r w:rsidRPr="00290DBF">
        <w:rPr>
          <w:rFonts w:ascii="Times New Roman" w:hAnsi="Times New Roman" w:cs="Times New Roman"/>
          <w:bCs/>
          <w:sz w:val="24"/>
          <w:szCs w:val="24"/>
        </w:rPr>
        <w:t xml:space="preserve">.     </w:t>
      </w:r>
    </w:p>
    <w:p w14:paraId="4C695061" w14:textId="77777777" w:rsidR="005F6162" w:rsidRPr="005E3559" w:rsidRDefault="005F6162" w:rsidP="00290DBF">
      <w:pPr>
        <w:spacing w:after="120" w:line="360" w:lineRule="auto"/>
        <w:jc w:val="center"/>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14:paraId="7F3D703A"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 and a letter of support from the administrative judge of the court.</w:t>
      </w:r>
    </w:p>
    <w:p w14:paraId="73075CD9" w14:textId="77777777" w:rsidR="005F6162" w:rsidRPr="005E3559" w:rsidRDefault="005F6162" w:rsidP="005F6162">
      <w:pPr>
        <w:rPr>
          <w:rFonts w:ascii="Times New Roman" w:hAnsi="Times New Roman" w:cs="Times New Roman"/>
          <w:sz w:val="24"/>
          <w:szCs w:val="24"/>
        </w:rPr>
      </w:pPr>
    </w:p>
    <w:p w14:paraId="7C81F3BA" w14:textId="77777777" w:rsidR="005F6162" w:rsidRPr="005E3559" w:rsidRDefault="005F6162" w:rsidP="005F6162">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p>
    <w:p w14:paraId="2070335D"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14:paraId="0B6F35F4" w14:textId="77777777" w:rsidR="005F6162" w:rsidRPr="005E3559" w:rsidRDefault="005F6162" w:rsidP="005F6162">
      <w:pPr>
        <w:rPr>
          <w:rFonts w:ascii="Times New Roman" w:hAnsi="Times New Roman" w:cs="Times New Roman"/>
          <w:sz w:val="24"/>
          <w:szCs w:val="24"/>
        </w:rPr>
      </w:pPr>
    </w:p>
    <w:p w14:paraId="447589D6"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14:paraId="6C35B96C"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clear, </w:t>
      </w:r>
      <w:proofErr w:type="gramStart"/>
      <w:r w:rsidRPr="005E3559">
        <w:rPr>
          <w:rFonts w:ascii="Times New Roman" w:hAnsi="Times New Roman" w:cs="Times New Roman"/>
          <w:sz w:val="24"/>
          <w:szCs w:val="24"/>
        </w:rPr>
        <w:t>concise</w:t>
      </w:r>
      <w:proofErr w:type="gramEnd"/>
      <w:r w:rsidRPr="005E3559">
        <w:rPr>
          <w:rFonts w:ascii="Times New Roman" w:hAnsi="Times New Roman" w:cs="Times New Roman"/>
          <w:sz w:val="24"/>
          <w:szCs w:val="24"/>
        </w:rPr>
        <w:t xml:space="preserve"> and well-supported statement of the problem to be addressed.</w:t>
      </w:r>
    </w:p>
    <w:p w14:paraId="6417468A"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 </w:t>
      </w:r>
    </w:p>
    <w:p w14:paraId="6BFA01F5"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14:paraId="712A0E6F"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14:paraId="7578B108" w14:textId="77777777" w:rsidR="005F6162" w:rsidRPr="005E3559" w:rsidRDefault="005F6162" w:rsidP="005F6162">
      <w:pPr>
        <w:rPr>
          <w:rFonts w:ascii="Times New Roman" w:hAnsi="Times New Roman" w:cs="Times New Roman"/>
          <w:sz w:val="24"/>
          <w:szCs w:val="24"/>
        </w:rPr>
      </w:pPr>
    </w:p>
    <w:p w14:paraId="322C71B9"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14:paraId="6E139CBF" w14:textId="527E0D85" w:rsidR="005F6162"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r w:rsidR="005B06F4">
        <w:rPr>
          <w:rFonts w:ascii="Times New Roman" w:hAnsi="Times New Roman" w:cs="Times New Roman"/>
          <w:sz w:val="24"/>
          <w:szCs w:val="24"/>
        </w:rPr>
        <w:t xml:space="preserve">. Clearly state the number of full-time equivalent positions that will be supported by the grant and the role of each position. </w:t>
      </w:r>
    </w:p>
    <w:p w14:paraId="069163BB" w14:textId="12ABB894" w:rsidR="005B06F4" w:rsidRDefault="005B06F4" w:rsidP="005F6162">
      <w:pPr>
        <w:rPr>
          <w:rFonts w:ascii="Times New Roman" w:hAnsi="Times New Roman" w:cs="Times New Roman"/>
          <w:sz w:val="24"/>
          <w:szCs w:val="24"/>
        </w:rPr>
      </w:pPr>
    </w:p>
    <w:p w14:paraId="60D4CFB8" w14:textId="6015495E" w:rsidR="005B06F4" w:rsidRDefault="005B06F4" w:rsidP="005F6162">
      <w:pPr>
        <w:rPr>
          <w:rFonts w:ascii="Times New Roman" w:hAnsi="Times New Roman" w:cs="Times New Roman"/>
          <w:b/>
          <w:bCs/>
          <w:sz w:val="24"/>
          <w:szCs w:val="24"/>
        </w:rPr>
      </w:pPr>
      <w:r>
        <w:rPr>
          <w:rFonts w:ascii="Times New Roman" w:hAnsi="Times New Roman" w:cs="Times New Roman"/>
          <w:b/>
          <w:bCs/>
          <w:sz w:val="24"/>
          <w:szCs w:val="24"/>
        </w:rPr>
        <w:t>BENCHMARKS</w:t>
      </w:r>
    </w:p>
    <w:p w14:paraId="2BAC91FC" w14:textId="27C51F57" w:rsidR="005B06F4" w:rsidRPr="005B06F4" w:rsidRDefault="005B06F4" w:rsidP="005F6162">
      <w:pPr>
        <w:rPr>
          <w:rFonts w:ascii="Times New Roman" w:hAnsi="Times New Roman" w:cs="Times New Roman"/>
          <w:sz w:val="24"/>
          <w:szCs w:val="24"/>
        </w:rPr>
      </w:pPr>
      <w:r>
        <w:rPr>
          <w:rFonts w:ascii="Times New Roman" w:hAnsi="Times New Roman" w:cs="Times New Roman"/>
          <w:sz w:val="24"/>
          <w:szCs w:val="24"/>
        </w:rPr>
        <w:t>Describe the data that will be used to evaluate whether the program achieves its objectives.</w:t>
      </w:r>
    </w:p>
    <w:p w14:paraId="017143BA" w14:textId="77777777" w:rsidR="005F6162" w:rsidRPr="005E3559" w:rsidRDefault="005F6162" w:rsidP="005F6162">
      <w:pPr>
        <w:rPr>
          <w:rFonts w:ascii="Times New Roman" w:hAnsi="Times New Roman" w:cs="Times New Roman"/>
          <w:b/>
          <w:sz w:val="24"/>
          <w:szCs w:val="24"/>
        </w:rPr>
      </w:pPr>
    </w:p>
    <w:p w14:paraId="713FDF41"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STAKEHOLDERS</w:t>
      </w:r>
    </w:p>
    <w:p w14:paraId="3A64B2A8"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14:paraId="4426A794" w14:textId="77777777" w:rsidR="005F6162" w:rsidRPr="005E3559" w:rsidRDefault="005F6162" w:rsidP="005F6162">
      <w:pPr>
        <w:rPr>
          <w:rFonts w:ascii="Times New Roman" w:hAnsi="Times New Roman" w:cs="Times New Roman"/>
          <w:b/>
          <w:sz w:val="24"/>
          <w:szCs w:val="24"/>
        </w:rPr>
      </w:pPr>
    </w:p>
    <w:p w14:paraId="19F7BCB9"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14:paraId="500FC485" w14:textId="6CA383E3"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w:t>
      </w:r>
      <w:r w:rsidR="00CD3AC1" w:rsidRPr="005E3559">
        <w:rPr>
          <w:rFonts w:ascii="Times New Roman" w:hAnsi="Times New Roman" w:cs="Times New Roman"/>
          <w:sz w:val="24"/>
          <w:szCs w:val="24"/>
        </w:rPr>
        <w:t>income and</w:t>
      </w:r>
      <w:r w:rsidRPr="005E3559">
        <w:rPr>
          <w:rFonts w:ascii="Times New Roman" w:hAnsi="Times New Roman" w:cs="Times New Roman"/>
          <w:sz w:val="24"/>
          <w:szCs w:val="24"/>
        </w:rPr>
        <w:t xml:space="preserve"> shall be used for the direct benefit of the program</w:t>
      </w:r>
      <w:r w:rsidR="00CD3AC1">
        <w:rPr>
          <w:rFonts w:ascii="Times New Roman" w:hAnsi="Times New Roman" w:cs="Times New Roman"/>
          <w:sz w:val="24"/>
          <w:szCs w:val="24"/>
        </w:rPr>
        <w:t>.</w:t>
      </w:r>
      <w:r w:rsidRPr="005E3559">
        <w:rPr>
          <w:rFonts w:ascii="Times New Roman" w:hAnsi="Times New Roman" w:cs="Times New Roman"/>
          <w:sz w:val="24"/>
          <w:szCs w:val="24"/>
        </w:rPr>
        <w:t xml:space="preserve"> </w:t>
      </w:r>
    </w:p>
    <w:p w14:paraId="07F30ED1" w14:textId="77777777" w:rsidR="005F6162" w:rsidRPr="005E3559" w:rsidRDefault="005F6162" w:rsidP="005F6162">
      <w:pPr>
        <w:rPr>
          <w:rFonts w:ascii="Times New Roman" w:hAnsi="Times New Roman" w:cs="Times New Roman"/>
          <w:sz w:val="24"/>
          <w:szCs w:val="24"/>
        </w:rPr>
      </w:pPr>
    </w:p>
    <w:p w14:paraId="128C1C01" w14:textId="77777777"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14:paraId="241B0F0F" w14:textId="77777777" w:rsidR="005F6162" w:rsidRDefault="005F6162" w:rsidP="005F6162">
      <w:pPr>
        <w:rPr>
          <w:rFonts w:ascii="Times New Roman" w:hAnsi="Times New Roman" w:cs="Times New Roman"/>
          <w:bCs/>
          <w:sz w:val="24"/>
          <w:szCs w:val="24"/>
        </w:rPr>
      </w:pPr>
    </w:p>
    <w:p w14:paraId="3D1D6ADF"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14:paraId="2C99BE3C" w14:textId="77777777" w:rsidR="005F6162" w:rsidRPr="005E3559" w:rsidRDefault="005F6162" w:rsidP="005F6162">
      <w:pPr>
        <w:rPr>
          <w:rFonts w:ascii="Times New Roman" w:hAnsi="Times New Roman" w:cs="Times New Roman"/>
          <w:sz w:val="24"/>
          <w:szCs w:val="24"/>
        </w:rPr>
      </w:pPr>
    </w:p>
    <w:p w14:paraId="2123D9BE"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14:paraId="77650E9C" w14:textId="77777777" w:rsidR="005F6162" w:rsidRPr="005E3559" w:rsidRDefault="005F6162" w:rsidP="005F6162">
      <w:pPr>
        <w:rPr>
          <w:rFonts w:ascii="Times New Roman" w:hAnsi="Times New Roman" w:cs="Times New Roman"/>
          <w:sz w:val="24"/>
          <w:szCs w:val="24"/>
        </w:rPr>
      </w:pPr>
    </w:p>
    <w:p w14:paraId="7AEE6689"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14:paraId="26E09D51" w14:textId="77777777" w:rsidR="005F6162" w:rsidRPr="005E3559" w:rsidRDefault="005F6162" w:rsidP="005F6162">
      <w:pPr>
        <w:rPr>
          <w:rFonts w:ascii="Times New Roman" w:hAnsi="Times New Roman" w:cs="Times New Roman"/>
          <w:sz w:val="24"/>
          <w:szCs w:val="24"/>
        </w:rPr>
      </w:pPr>
    </w:p>
    <w:p w14:paraId="11FFF688"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lastRenderedPageBreak/>
        <w:t>Fiscal Contact:  _______________________________________ Phone:  ____________</w:t>
      </w:r>
    </w:p>
    <w:p w14:paraId="23A18B89" w14:textId="77777777" w:rsidR="005F6162" w:rsidRDefault="005F6162" w:rsidP="005F6162">
      <w:pPr>
        <w:rPr>
          <w:rFonts w:ascii="Times New Roman" w:hAnsi="Times New Roman" w:cs="Times New Roman"/>
          <w:sz w:val="24"/>
          <w:szCs w:val="24"/>
        </w:rPr>
      </w:pPr>
    </w:p>
    <w:p w14:paraId="0772CF3B" w14:textId="77777777"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 E-mail:  ________________________________ Fax:  ______________</w:t>
      </w:r>
    </w:p>
    <w:p w14:paraId="5A84B059" w14:textId="77777777" w:rsidR="005F6162" w:rsidRPr="005E3559" w:rsidRDefault="005F6162" w:rsidP="005F6162">
      <w:pPr>
        <w:rPr>
          <w:rFonts w:ascii="Times New Roman" w:hAnsi="Times New Roman" w:cs="Times New Roman"/>
          <w:sz w:val="24"/>
          <w:szCs w:val="24"/>
        </w:rPr>
      </w:pPr>
    </w:p>
    <w:p w14:paraId="2F6E1CBA" w14:textId="1704DDF7" w:rsidR="005F6162" w:rsidRPr="005E3559" w:rsidRDefault="005F6162" w:rsidP="005F6162">
      <w:pPr>
        <w:rPr>
          <w:rFonts w:ascii="Times New Roman" w:hAnsi="Times New Roman" w:cs="Times New Roman"/>
          <w:sz w:val="24"/>
          <w:szCs w:val="24"/>
          <w:u w:val="single"/>
        </w:rPr>
      </w:pPr>
      <w:r w:rsidRPr="005E3559">
        <w:rPr>
          <w:rFonts w:ascii="Times New Roman" w:hAnsi="Times New Roman" w:cs="Times New Roman"/>
          <w:b/>
          <w:sz w:val="24"/>
          <w:szCs w:val="24"/>
        </w:rPr>
        <w:t>ADDITIONAL INFORM</w:t>
      </w:r>
      <w:r w:rsidR="0042556A">
        <w:rPr>
          <w:rFonts w:ascii="Times New Roman" w:hAnsi="Times New Roman" w:cs="Times New Roman"/>
          <w:b/>
          <w:sz w:val="24"/>
          <w:szCs w:val="24"/>
        </w:rPr>
        <w:t>A</w:t>
      </w:r>
      <w:r w:rsidRPr="005E3559">
        <w:rPr>
          <w:rFonts w:ascii="Times New Roman" w:hAnsi="Times New Roman" w:cs="Times New Roman"/>
          <w:b/>
          <w:sz w:val="24"/>
          <w:szCs w:val="24"/>
        </w:rPr>
        <w:t xml:space="preserve">TION: </w:t>
      </w:r>
      <w:r w:rsidRPr="005E3559">
        <w:rPr>
          <w:rFonts w:ascii="Times New Roman" w:hAnsi="Times New Roman" w:cs="Times New Roman"/>
          <w:sz w:val="24"/>
          <w:szCs w:val="24"/>
        </w:rPr>
        <w:t>Segregation of Duties</w:t>
      </w:r>
    </w:p>
    <w:p w14:paraId="2E50CF9B" w14:textId="77777777" w:rsidR="005F6162" w:rsidRPr="005E3559" w:rsidRDefault="005F6162" w:rsidP="005F6162">
      <w:pPr>
        <w:rPr>
          <w:rFonts w:ascii="Times New Roman" w:hAnsi="Times New Roman" w:cs="Times New Roman"/>
          <w:sz w:val="24"/>
          <w:szCs w:val="24"/>
          <w:u w:val="single"/>
        </w:rPr>
      </w:pPr>
    </w:p>
    <w:p w14:paraId="6D394473" w14:textId="77777777" w:rsidR="005F6162" w:rsidRPr="005E3559" w:rsidRDefault="005F6162" w:rsidP="005F6162">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 xml:space="preserve">The Authorized Representative, Fiscal Authority, Project </w:t>
      </w:r>
      <w:proofErr w:type="gramStart"/>
      <w:r w:rsidRPr="005E3559">
        <w:rPr>
          <w:rFonts w:ascii="Times New Roman" w:eastAsia="Times New Roman" w:hAnsi="Times New Roman" w:cs="Times New Roman"/>
          <w:sz w:val="24"/>
          <w:szCs w:val="24"/>
        </w:rPr>
        <w:t>Director</w:t>
      </w:r>
      <w:proofErr w:type="gramEnd"/>
      <w:r w:rsidRPr="005E3559">
        <w:rPr>
          <w:rFonts w:ascii="Times New Roman" w:eastAsia="Times New Roman" w:hAnsi="Times New Roman" w:cs="Times New Roman"/>
          <w:sz w:val="24"/>
          <w:szCs w:val="24"/>
        </w:rPr>
        <w:t xml:space="preserve"> and Fiscal Contact should not be the same individual.  An organization should demonstrate the ability to establish segregation of duties.</w:t>
      </w:r>
    </w:p>
    <w:p w14:paraId="4903D322" w14:textId="77777777" w:rsidR="005F6162" w:rsidRPr="005E3559" w:rsidRDefault="005F6162" w:rsidP="005F6162">
      <w:pPr>
        <w:rPr>
          <w:rFonts w:ascii="Times New Roman" w:hAnsi="Times New Roman" w:cs="Times New Roman"/>
          <w:bCs/>
          <w:sz w:val="24"/>
          <w:szCs w:val="24"/>
          <w:u w:val="single"/>
        </w:rPr>
      </w:pPr>
    </w:p>
    <w:p w14:paraId="32C793CC" w14:textId="77777777"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14:paraId="2D7DC7C9" w14:textId="77777777" w:rsidR="005F6162" w:rsidRPr="005E3559" w:rsidRDefault="005F6162" w:rsidP="005F6162">
      <w:pPr>
        <w:tabs>
          <w:tab w:val="left" w:pos="720"/>
        </w:tabs>
        <w:rPr>
          <w:rFonts w:ascii="Times New Roman" w:eastAsia="Times New Roman" w:hAnsi="Times New Roman" w:cs="Times New Roman"/>
          <w:bCs/>
          <w:sz w:val="24"/>
          <w:szCs w:val="24"/>
        </w:rPr>
      </w:pPr>
    </w:p>
    <w:p w14:paraId="4D663938" w14:textId="65271AFE" w:rsidR="005F6162" w:rsidRPr="005E3559" w:rsidRDefault="005F6162" w:rsidP="005F6162">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r w:rsidR="00B52B8D">
        <w:rPr>
          <w:rFonts w:ascii="Times New Roman" w:eastAsia="Times New Roman" w:hAnsi="Times New Roman" w:cs="Times New Roman"/>
          <w:sz w:val="24"/>
          <w:szCs w:val="24"/>
        </w:rPr>
        <w:t>.</w:t>
      </w:r>
    </w:p>
    <w:p w14:paraId="65ADF2F5" w14:textId="77777777" w:rsidR="005F6162" w:rsidRPr="005E3559" w:rsidRDefault="005F6162" w:rsidP="005F6162">
      <w:pPr>
        <w:tabs>
          <w:tab w:val="left" w:pos="720"/>
        </w:tabs>
        <w:rPr>
          <w:rFonts w:ascii="Times New Roman" w:eastAsia="Times New Roman" w:hAnsi="Times New Roman" w:cs="Times New Roman"/>
          <w:sz w:val="24"/>
          <w:szCs w:val="24"/>
        </w:rPr>
      </w:pPr>
    </w:p>
    <w:p w14:paraId="5D4E8422" w14:textId="77777777" w:rsidR="005F6162" w:rsidRPr="005E3559" w:rsidRDefault="005F6162" w:rsidP="005F6162">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w:t>
      </w:r>
      <w:proofErr w:type="gramStart"/>
      <w:r w:rsidRPr="005E3559">
        <w:rPr>
          <w:rFonts w:ascii="Times New Roman" w:hAnsi="Times New Roman" w:cs="Times New Roman"/>
          <w:sz w:val="24"/>
          <w:szCs w:val="24"/>
        </w:rPr>
        <w:t>day to day</w:t>
      </w:r>
      <w:proofErr w:type="gramEnd"/>
      <w:r w:rsidRPr="005E3559">
        <w:rPr>
          <w:rFonts w:ascii="Times New Roman" w:hAnsi="Times New Roman" w:cs="Times New Roman"/>
          <w:sz w:val="24"/>
          <w:szCs w:val="24"/>
        </w:rPr>
        <w:t xml:space="preserve"> operation of the project.</w:t>
      </w:r>
      <w:r w:rsidRPr="005E3559">
        <w:rPr>
          <w:rFonts w:ascii="Times New Roman" w:hAnsi="Times New Roman" w:cs="Times New Roman"/>
          <w:bCs/>
          <w:sz w:val="24"/>
          <w:szCs w:val="24"/>
        </w:rPr>
        <w:t xml:space="preserve"> </w:t>
      </w:r>
    </w:p>
    <w:p w14:paraId="282FF21B" w14:textId="77777777"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14:paraId="5267C2E9" w14:textId="77777777" w:rsidR="005F6162" w:rsidRPr="005E3559" w:rsidRDefault="005F6162" w:rsidP="005F6162">
      <w:pPr>
        <w:tabs>
          <w:tab w:val="left" w:pos="720"/>
        </w:tabs>
        <w:rPr>
          <w:rFonts w:ascii="Times New Roman" w:eastAsia="Times New Roman" w:hAnsi="Times New Roman" w:cs="Times New Roman"/>
          <w:sz w:val="24"/>
          <w:szCs w:val="24"/>
        </w:rPr>
      </w:pPr>
    </w:p>
    <w:p w14:paraId="71AD3AF6" w14:textId="77777777" w:rsidR="005F6162" w:rsidRPr="00744A4E" w:rsidRDefault="005F6162" w:rsidP="009E308C">
      <w:pPr>
        <w:jc w:val="center"/>
        <w:rPr>
          <w:sz w:val="24"/>
          <w:szCs w:val="24"/>
        </w:rPr>
      </w:pPr>
    </w:p>
    <w:sectPr w:rsidR="005F6162" w:rsidRPr="00744A4E" w:rsidSect="003449E7">
      <w:footerReference w:type="default" r:id="rId9"/>
      <w:pgSz w:w="12240" w:h="15840" w:code="1"/>
      <w:pgMar w:top="1152"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151A" w14:textId="77777777" w:rsidR="009E308C" w:rsidRDefault="009E308C" w:rsidP="009E308C">
      <w:r>
        <w:separator/>
      </w:r>
    </w:p>
  </w:endnote>
  <w:endnote w:type="continuationSeparator" w:id="0">
    <w:p w14:paraId="6C906603" w14:textId="77777777"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CDC" w14:textId="6D7BD158" w:rsidR="0014470A" w:rsidRPr="00290DBF" w:rsidRDefault="0014470A" w:rsidP="0014470A">
    <w:pPr>
      <w:tabs>
        <w:tab w:val="center" w:pos="4680"/>
        <w:tab w:val="right" w:pos="9360"/>
      </w:tabs>
      <w:rPr>
        <w:color w:val="000000" w:themeColor="text1"/>
        <w:sz w:val="20"/>
        <w:szCs w:val="20"/>
      </w:rPr>
    </w:pPr>
    <w:r w:rsidRPr="00290DBF">
      <w:rPr>
        <w:rFonts w:ascii="Times New Roman" w:hAnsi="Times New Roman" w:cs="Times New Roman"/>
        <w:noProof/>
        <w:color w:val="000000" w:themeColor="text1"/>
        <w:sz w:val="20"/>
        <w:szCs w:val="20"/>
      </w:rPr>
      <mc:AlternateContent>
        <mc:Choice Requires="wpg">
          <w:drawing>
            <wp:anchor distT="0" distB="0" distL="114300" distR="114300" simplePos="0" relativeHeight="251659264" behindDoc="0" locked="0" layoutInCell="1" allowOverlap="1" wp14:anchorId="6A1C1BB4" wp14:editId="535FB38A">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chemeClr val="tx1">
                              <a:lumMod val="95000"/>
                              <a:lumOff val="5000"/>
                            </a:schemeClr>
                          </a:solidFill>
                          <a:prstDash val="solid"/>
                          <a:round/>
                        </a:ln>
                        <a:effectLst/>
                      </wps:spPr>
                      <wps:bodyPr/>
                    </wps:wsp>
                  </wpg:wgp>
                </a:graphicData>
              </a:graphic>
            </wp:anchor>
          </w:drawing>
        </mc:Choice>
        <mc:Fallback>
          <w:pict>
            <v:group w14:anchorId="69EB2EE7"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">
              <v:shape id="Shape 5936" o:spid="_x0000_s1027" style="position:absolute;width:66675;height:95;visibility:visible;mso-wrap-style:square;v-text-anchor:top" coordsize="6667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" path="m,l6667500,9525e" filled="f" strokecolor="#0d0d0d [3069]">
                <v:path arrowok="t" textboxrect="0,0,6667500,9525"/>
              </v:shape>
              <w10:wrap type="square" anchorx="margin" anchory="margin"/>
            </v:group>
          </w:pict>
        </mc:Fallback>
      </mc:AlternateContent>
    </w:r>
    <w:r w:rsidRPr="00290DBF">
      <w:rPr>
        <w:color w:val="000000" w:themeColor="text1"/>
        <w:sz w:val="20"/>
        <w:szCs w:val="20"/>
      </w:rPr>
      <w:tab/>
    </w:r>
    <w:r w:rsidRPr="00290DBF">
      <w:rPr>
        <w:color w:val="000000" w:themeColor="text1"/>
        <w:sz w:val="20"/>
        <w:szCs w:val="20"/>
      </w:rPr>
      <w:tab/>
    </w:r>
    <w:r w:rsidRPr="00290DBF">
      <w:rPr>
        <w:i/>
        <w:color w:val="000000" w:themeColor="text1"/>
        <w:sz w:val="20"/>
        <w:szCs w:val="20"/>
      </w:rPr>
      <w:t>Effective</w:t>
    </w:r>
    <w:r w:rsidR="0041359F" w:rsidRPr="00290DBF">
      <w:rPr>
        <w:color w:val="000000" w:themeColor="text1"/>
        <w:sz w:val="20"/>
        <w:szCs w:val="20"/>
      </w:rPr>
      <w:t xml:space="preserve">: January </w:t>
    </w:r>
    <w:r w:rsidR="005B06F4">
      <w:rPr>
        <w:color w:val="000000" w:themeColor="text1"/>
        <w:sz w:val="20"/>
        <w:szCs w:val="20"/>
      </w:rPr>
      <w:t>202</w:t>
    </w:r>
    <w:r w:rsidR="005F4B33">
      <w:rPr>
        <w:color w:val="000000" w:themeColor="text1"/>
        <w:sz w:val="20"/>
        <w:szCs w:val="20"/>
      </w:rPr>
      <w:t>5</w:t>
    </w:r>
  </w:p>
  <w:p w14:paraId="0FF14029" w14:textId="77777777" w:rsidR="0014470A" w:rsidRPr="00290DBF" w:rsidRDefault="00CD3AC1">
    <w:pPr>
      <w:pStyle w:val="Footer"/>
      <w:jc w:val="center"/>
      <w:rPr>
        <w:color w:val="000000" w:themeColor="text1"/>
        <w:sz w:val="20"/>
        <w:szCs w:val="20"/>
      </w:rPr>
    </w:pPr>
    <w:sdt>
      <w:sdtPr>
        <w:rPr>
          <w:color w:val="000000" w:themeColor="text1"/>
          <w:sz w:val="20"/>
          <w:szCs w:val="20"/>
        </w:rPr>
        <w:id w:val="1768039733"/>
        <w:docPartObj>
          <w:docPartGallery w:val="Page Numbers (Bottom of Page)"/>
          <w:docPartUnique/>
        </w:docPartObj>
      </w:sdtPr>
      <w:sdtEndPr>
        <w:rPr>
          <w:noProof/>
        </w:rPr>
      </w:sdtEndPr>
      <w:sdtContent>
        <w:r w:rsidR="0014470A" w:rsidRPr="00290DBF">
          <w:rPr>
            <w:color w:val="000000" w:themeColor="text1"/>
            <w:sz w:val="20"/>
            <w:szCs w:val="20"/>
          </w:rPr>
          <w:fldChar w:fldCharType="begin"/>
        </w:r>
        <w:r w:rsidR="0014470A" w:rsidRPr="00290DBF">
          <w:rPr>
            <w:color w:val="000000" w:themeColor="text1"/>
            <w:sz w:val="20"/>
            <w:szCs w:val="20"/>
          </w:rPr>
          <w:instrText xml:space="preserve"> PAGE   \* MERGEFORMAT </w:instrText>
        </w:r>
        <w:r w:rsidR="0014470A" w:rsidRPr="00290DBF">
          <w:rPr>
            <w:color w:val="000000" w:themeColor="text1"/>
            <w:sz w:val="20"/>
            <w:szCs w:val="20"/>
          </w:rPr>
          <w:fldChar w:fldCharType="separate"/>
        </w:r>
        <w:r w:rsidR="00937525" w:rsidRPr="00290DBF">
          <w:rPr>
            <w:noProof/>
            <w:color w:val="000000" w:themeColor="text1"/>
            <w:sz w:val="20"/>
            <w:szCs w:val="20"/>
          </w:rPr>
          <w:t>2</w:t>
        </w:r>
        <w:r w:rsidR="0014470A" w:rsidRPr="00290DBF">
          <w:rPr>
            <w:noProof/>
            <w:color w:val="000000" w:themeColor="text1"/>
            <w:sz w:val="20"/>
            <w:szCs w:val="20"/>
          </w:rPr>
          <w:fldChar w:fldCharType="end"/>
        </w:r>
      </w:sdtContent>
    </w:sdt>
  </w:p>
  <w:p w14:paraId="35372F60" w14:textId="77777777" w:rsidR="009E308C" w:rsidRDefault="009E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7A5D" w14:textId="77777777" w:rsidR="009E308C" w:rsidRDefault="009E308C" w:rsidP="009E308C">
      <w:r>
        <w:separator/>
      </w:r>
    </w:p>
  </w:footnote>
  <w:footnote w:type="continuationSeparator" w:id="0">
    <w:p w14:paraId="016FE568" w14:textId="77777777" w:rsidR="009E308C" w:rsidRDefault="009E308C"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659B"/>
    <w:multiLevelType w:val="hybridMultilevel"/>
    <w:tmpl w:val="CF128C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8948574">
    <w:abstractNumId w:val="0"/>
  </w:num>
  <w:num w:numId="2" w16cid:durableId="144881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E7"/>
    <w:rsid w:val="0000518F"/>
    <w:rsid w:val="0001053F"/>
    <w:rsid w:val="00052C70"/>
    <w:rsid w:val="00073383"/>
    <w:rsid w:val="00090984"/>
    <w:rsid w:val="000A361B"/>
    <w:rsid w:val="000A632D"/>
    <w:rsid w:val="000B6474"/>
    <w:rsid w:val="000F0366"/>
    <w:rsid w:val="0014470A"/>
    <w:rsid w:val="001527FB"/>
    <w:rsid w:val="00182E65"/>
    <w:rsid w:val="00183377"/>
    <w:rsid w:val="00233AA7"/>
    <w:rsid w:val="00243767"/>
    <w:rsid w:val="00260D92"/>
    <w:rsid w:val="00271989"/>
    <w:rsid w:val="00290DBF"/>
    <w:rsid w:val="002D60DB"/>
    <w:rsid w:val="002D64A4"/>
    <w:rsid w:val="002F096E"/>
    <w:rsid w:val="002F5B23"/>
    <w:rsid w:val="002F6615"/>
    <w:rsid w:val="003373AD"/>
    <w:rsid w:val="003449E7"/>
    <w:rsid w:val="003551F8"/>
    <w:rsid w:val="00381551"/>
    <w:rsid w:val="00386650"/>
    <w:rsid w:val="003F271D"/>
    <w:rsid w:val="0041359F"/>
    <w:rsid w:val="0042556A"/>
    <w:rsid w:val="00434306"/>
    <w:rsid w:val="0044138E"/>
    <w:rsid w:val="00484168"/>
    <w:rsid w:val="004A12CF"/>
    <w:rsid w:val="004D48C8"/>
    <w:rsid w:val="005100D1"/>
    <w:rsid w:val="00535059"/>
    <w:rsid w:val="00554601"/>
    <w:rsid w:val="005777C2"/>
    <w:rsid w:val="005A7D10"/>
    <w:rsid w:val="005B06F4"/>
    <w:rsid w:val="005B42E9"/>
    <w:rsid w:val="005C0F17"/>
    <w:rsid w:val="005F4B33"/>
    <w:rsid w:val="005F6162"/>
    <w:rsid w:val="00600946"/>
    <w:rsid w:val="00607C00"/>
    <w:rsid w:val="006104D5"/>
    <w:rsid w:val="00624717"/>
    <w:rsid w:val="00624BCE"/>
    <w:rsid w:val="00670D8B"/>
    <w:rsid w:val="00680756"/>
    <w:rsid w:val="00685970"/>
    <w:rsid w:val="006A2817"/>
    <w:rsid w:val="006D6C73"/>
    <w:rsid w:val="0072158A"/>
    <w:rsid w:val="00744A4E"/>
    <w:rsid w:val="00780245"/>
    <w:rsid w:val="00793F67"/>
    <w:rsid w:val="007B3EFA"/>
    <w:rsid w:val="007C73FA"/>
    <w:rsid w:val="007E122A"/>
    <w:rsid w:val="0086069E"/>
    <w:rsid w:val="008635D6"/>
    <w:rsid w:val="008A1507"/>
    <w:rsid w:val="008F3183"/>
    <w:rsid w:val="008F7F77"/>
    <w:rsid w:val="0093089A"/>
    <w:rsid w:val="00937525"/>
    <w:rsid w:val="009426C8"/>
    <w:rsid w:val="0096469B"/>
    <w:rsid w:val="009709E8"/>
    <w:rsid w:val="009A206A"/>
    <w:rsid w:val="009C0BC6"/>
    <w:rsid w:val="009C2534"/>
    <w:rsid w:val="009E308C"/>
    <w:rsid w:val="00A259F0"/>
    <w:rsid w:val="00A37A36"/>
    <w:rsid w:val="00A64782"/>
    <w:rsid w:val="00AD4F88"/>
    <w:rsid w:val="00B00437"/>
    <w:rsid w:val="00B52B8D"/>
    <w:rsid w:val="00B71041"/>
    <w:rsid w:val="00B82BC6"/>
    <w:rsid w:val="00B907EE"/>
    <w:rsid w:val="00BF6E06"/>
    <w:rsid w:val="00C3400E"/>
    <w:rsid w:val="00C47AE7"/>
    <w:rsid w:val="00C50803"/>
    <w:rsid w:val="00C9517F"/>
    <w:rsid w:val="00CD3AC1"/>
    <w:rsid w:val="00CF5498"/>
    <w:rsid w:val="00D76C32"/>
    <w:rsid w:val="00D83082"/>
    <w:rsid w:val="00DE0AC0"/>
    <w:rsid w:val="00E10D91"/>
    <w:rsid w:val="00E43A90"/>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3F08F2"/>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E7"/>
  </w:style>
  <w:style w:type="paragraph" w:styleId="Heading2">
    <w:name w:val="heading 2"/>
    <w:basedOn w:val="Normal"/>
    <w:next w:val="Normal"/>
    <w:link w:val="Heading2Char"/>
    <w:uiPriority w:val="9"/>
    <w:unhideWhenUsed/>
    <w:qFormat/>
    <w:rsid w:val="00E43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 w:type="character" w:customStyle="1" w:styleId="Heading2Char">
    <w:name w:val="Heading 2 Char"/>
    <w:basedOn w:val="DefaultParagraphFont"/>
    <w:link w:val="Heading2"/>
    <w:uiPriority w:val="9"/>
    <w:rsid w:val="00E43A90"/>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97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7C72-68D8-40FB-A201-3A59A3C9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Deniz Karatas</cp:lastModifiedBy>
  <cp:revision>9</cp:revision>
  <cp:lastPrinted>2014-10-15T12:39:00Z</cp:lastPrinted>
  <dcterms:created xsi:type="dcterms:W3CDTF">2023-12-04T20:25:00Z</dcterms:created>
  <dcterms:modified xsi:type="dcterms:W3CDTF">2024-12-23T16:20:00Z</dcterms:modified>
</cp:coreProperties>
</file>